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7DFA9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50DBB3D1" wp14:editId="178E2FF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124C59AC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618D7F4" w14:textId="77777777" w:rsidR="008D071A" w:rsidRPr="00887FD7" w:rsidRDefault="008D071A" w:rsidP="00B33D5E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B33D5E">
        <w:rPr>
          <w:rFonts w:cs="B Titr" w:hint="cs"/>
          <w:sz w:val="24"/>
          <w:szCs w:val="24"/>
          <w:rtl/>
          <w:lang w:bidi="fa-IR"/>
        </w:rPr>
        <w:t>مرگ ومیر</w:t>
      </w:r>
    </w:p>
    <w:p w14:paraId="52217585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6B5634DF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68A64CE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EE10E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AFF33D1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1B73938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3BEF30CE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6230205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56969D5E" w14:textId="77777777" w:rsidTr="007E1F4D">
        <w:trPr>
          <w:trHeight w:val="350"/>
        </w:trPr>
        <w:tc>
          <w:tcPr>
            <w:tcW w:w="1660" w:type="dxa"/>
          </w:tcPr>
          <w:p w14:paraId="65374BD7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156568A0" w14:textId="74798499" w:rsidR="008D071A" w:rsidRPr="007852E8" w:rsidRDefault="00302E13" w:rsidP="009926E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/1403</w:t>
            </w:r>
          </w:p>
        </w:tc>
        <w:tc>
          <w:tcPr>
            <w:tcW w:w="1814" w:type="dxa"/>
          </w:tcPr>
          <w:p w14:paraId="6E6B7CB7" w14:textId="6FE62BBA" w:rsidR="008D071A" w:rsidRPr="007852E8" w:rsidRDefault="00302E13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2C9C7A55" w14:textId="66669CC3" w:rsidR="008D071A" w:rsidRPr="007852E8" w:rsidRDefault="00901386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815" w:type="dxa"/>
          </w:tcPr>
          <w:p w14:paraId="0A0DE07B" w14:textId="6FD4FCDA" w:rsidR="008D071A" w:rsidRPr="007852E8" w:rsidRDefault="0014742B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01386">
              <w:rPr>
                <w:rFonts w:cs="B Nazanin" w:hint="cs"/>
                <w:b/>
                <w:bCs/>
                <w:rtl/>
                <w:lang w:bidi="fa-IR"/>
              </w:rPr>
              <w:t>0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1815" w:type="dxa"/>
          </w:tcPr>
          <w:p w14:paraId="51697ABE" w14:textId="77777777" w:rsidR="008D071A" w:rsidRPr="007852E8" w:rsidRDefault="00CF39A2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 ریاست</w:t>
            </w:r>
          </w:p>
        </w:tc>
      </w:tr>
      <w:tr w:rsidR="008D071A" w:rsidRPr="007852E8" w14:paraId="2C42C7B7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6B2010E3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4834CA54" w14:textId="0DB629DF" w:rsidR="001E01D4" w:rsidRPr="007852E8" w:rsidRDefault="009926E6" w:rsidP="00A11C5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بررسی مرگ و میر 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>خرداد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1403</w:t>
            </w:r>
          </w:p>
        </w:tc>
      </w:tr>
      <w:tr w:rsidR="008D071A" w:rsidRPr="007852E8" w14:paraId="387EF296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18F4911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796F28D8" w14:textId="3F1C0351" w:rsidR="00096F69" w:rsidRPr="007852E8" w:rsidRDefault="00DC56B4" w:rsidP="00B33D5E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جناب اقای مهندس دلاوری (مدیر شبکه بهداشت درمان) - </w:t>
            </w:r>
            <w:r w:rsidR="009A2751">
              <w:rPr>
                <w:rFonts w:cs="B Nazanin" w:hint="cs"/>
                <w:b/>
                <w:bCs/>
                <w:rtl/>
                <w:lang w:bidi="fa-IR"/>
              </w:rPr>
              <w:t xml:space="preserve">جناب اقای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صلاح الدین سفاری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(ریاست بیمارستان )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حلیمه  صفایی (مدیر داخلی)،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مهین چمنی (مدیر خدمات پرستاری)، فرحناز حافظی (مسئول اورژانس)،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آزاده دردخوار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(هماهنگ کننده ایمنی بیمار)، 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بهبود کیفیت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)، مهسا وجدانی ( مسئول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>کمیته ها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)،</w:t>
            </w:r>
          </w:p>
        </w:tc>
      </w:tr>
      <w:tr w:rsidR="008D071A" w:rsidRPr="007852E8" w14:paraId="2D94C122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792D31B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5DA2A47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3C47CDD2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3EC1F8F0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3277E2E2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29AFC356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833"/>
        <w:gridCol w:w="4166"/>
        <w:gridCol w:w="2224"/>
        <w:gridCol w:w="1980"/>
        <w:gridCol w:w="1429"/>
      </w:tblGrid>
      <w:tr w:rsidR="008D071A" w:rsidRPr="007852E8" w14:paraId="3FD66228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56E5901C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3EDBED44" w14:textId="77777777" w:rsidTr="00CD6B14">
        <w:trPr>
          <w:trHeight w:val="2238"/>
        </w:trPr>
        <w:tc>
          <w:tcPr>
            <w:tcW w:w="10632" w:type="dxa"/>
            <w:gridSpan w:val="5"/>
          </w:tcPr>
          <w:p w14:paraId="6DAD427E" w14:textId="063CEDD8" w:rsidR="00B5745F" w:rsidRDefault="009926E6" w:rsidP="00D5483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طبق بررسی های انجام شده مشخص گردید در 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 xml:space="preserve">خرداد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 کل فوتی 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مورد بوده است که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هر 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قبل از 24 ساعت رخ داده است.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9AC58F7" w14:textId="77B3BC2C" w:rsidR="00B5745F" w:rsidRDefault="009926E6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تصادفی بدون علایم حیاتی،</w:t>
            </w:r>
          </w:p>
          <w:p w14:paraId="68B16C1B" w14:textId="41C3EEE8" w:rsidR="00B5745F" w:rsidRDefault="009926E6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1 مورد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(اوردوز)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بدون علائم حیاتی،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47C10D40" w14:textId="4B778CFB" w:rsidR="00B5745F" w:rsidRDefault="00302E13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 xml:space="preserve"> مورد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با سابقه بیماری های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تنفسی و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قلبی عروقی که قبل از مراجعه به بیمارستان در منزل دچار ارست قلبی تنفسی شده بودند و تا زمان رسیدن به بیمارستان مردمک ها فیکس 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بدون علائم حیاتی بودند و علی رغم </w:t>
            </w:r>
            <w:proofErr w:type="spellStart"/>
            <w:r w:rsidR="00422763">
              <w:rPr>
                <w:rFonts w:cs="B Nazanin"/>
                <w:b/>
                <w:bCs/>
                <w:lang w:bidi="fa-IR"/>
              </w:rPr>
              <w:t>cpr</w:t>
            </w:r>
            <w:proofErr w:type="spellEnd"/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های متعدد علائم حیاتی بر نگشته و بیماران فوت شدند.</w:t>
            </w:r>
          </w:p>
          <w:p w14:paraId="559FB7BE" w14:textId="72043065" w:rsidR="00422763" w:rsidRDefault="00302E13" w:rsidP="00422763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مورد با کاهش سطح هشیاری مراجعه نمودند  که علی رغم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cpr</w:t>
            </w:r>
            <w:proofErr w:type="spellEnd"/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متاسفانه فوت شدند.</w:t>
            </w:r>
          </w:p>
          <w:p w14:paraId="0BC8E890" w14:textId="4E36B564" w:rsidR="00302E13" w:rsidRPr="00B5745F" w:rsidRDefault="00302E13" w:rsidP="00302E13">
            <w:pPr>
              <w:tabs>
                <w:tab w:val="left" w:pos="1935"/>
              </w:tabs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مورد عبدالله خرم 44 ساله با تشخیص </w:t>
            </w:r>
            <w:r>
              <w:rPr>
                <w:rFonts w:cs="B Nazanin"/>
                <w:b/>
                <w:bCs/>
                <w:lang w:bidi="fa-IR"/>
              </w:rPr>
              <w:t>DKA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و کاهش سطح هشیاری مراجعه کرده علی رغم سه بار </w:t>
            </w:r>
            <w:r>
              <w:rPr>
                <w:rFonts w:cs="B Nazanin"/>
                <w:b/>
                <w:bCs/>
                <w:lang w:bidi="fa-IR"/>
              </w:rPr>
              <w:t>CPR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متاسفانه بیمار برنگشت و </w:t>
            </w:r>
            <w:r>
              <w:rPr>
                <w:rFonts w:cs="B Nazanin"/>
                <w:b/>
                <w:bCs/>
                <w:lang w:bidi="fa-IR"/>
              </w:rPr>
              <w:t xml:space="preserve">expire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شد.</w:t>
            </w:r>
          </w:p>
          <w:p w14:paraId="1E806629" w14:textId="4E3918D7" w:rsidR="00B5745F" w:rsidRPr="00B5745F" w:rsidRDefault="00B5745F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44700A59" w14:textId="77777777" w:rsidTr="00DA733F">
        <w:trPr>
          <w:trHeight w:val="349"/>
        </w:trPr>
        <w:tc>
          <w:tcPr>
            <w:tcW w:w="833" w:type="dxa"/>
            <w:shd w:val="clear" w:color="auto" w:fill="BDD6EE" w:themeFill="accent1" w:themeFillTint="66"/>
          </w:tcPr>
          <w:p w14:paraId="162A104A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390" w:type="dxa"/>
            <w:gridSpan w:val="2"/>
            <w:shd w:val="clear" w:color="auto" w:fill="BDD6EE" w:themeFill="accent1" w:themeFillTint="66"/>
          </w:tcPr>
          <w:p w14:paraId="66BF9E67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980" w:type="dxa"/>
            <w:shd w:val="clear" w:color="auto" w:fill="BDD6EE" w:themeFill="accent1" w:themeFillTint="66"/>
          </w:tcPr>
          <w:p w14:paraId="602CC61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429" w:type="dxa"/>
            <w:shd w:val="clear" w:color="auto" w:fill="BDD6EE" w:themeFill="accent1" w:themeFillTint="66"/>
          </w:tcPr>
          <w:p w14:paraId="30B9013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285CF15E" w14:textId="77777777" w:rsidTr="00DA733F">
        <w:trPr>
          <w:trHeight w:val="475"/>
        </w:trPr>
        <w:tc>
          <w:tcPr>
            <w:tcW w:w="833" w:type="dxa"/>
          </w:tcPr>
          <w:p w14:paraId="1949C5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390" w:type="dxa"/>
            <w:gridSpan w:val="2"/>
          </w:tcPr>
          <w:p w14:paraId="3E338920" w14:textId="02439AE6" w:rsidR="008D071A" w:rsidRPr="007852E8" w:rsidRDefault="009B036C" w:rsidP="00DA733F">
            <w:pPr>
              <w:tabs>
                <w:tab w:val="left" w:pos="1935"/>
              </w:tabs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اموزش تزریق انسولین و کنترل مدوام قندخون بیماران دیابتی </w:t>
            </w:r>
          </w:p>
        </w:tc>
        <w:tc>
          <w:tcPr>
            <w:tcW w:w="1980" w:type="dxa"/>
          </w:tcPr>
          <w:p w14:paraId="5A206392" w14:textId="578F1321" w:rsidR="006F3F28" w:rsidRPr="007852E8" w:rsidRDefault="009B036C" w:rsidP="006F3F28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بخش</w:t>
            </w:r>
          </w:p>
        </w:tc>
        <w:tc>
          <w:tcPr>
            <w:tcW w:w="1429" w:type="dxa"/>
          </w:tcPr>
          <w:p w14:paraId="2798B4CD" w14:textId="754C56D3" w:rsidR="008D071A" w:rsidRPr="007852E8" w:rsidRDefault="00B5745F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طور مستمر</w:t>
            </w:r>
          </w:p>
        </w:tc>
      </w:tr>
      <w:tr w:rsidR="00302E13" w:rsidRPr="007852E8" w14:paraId="10517D3F" w14:textId="77777777" w:rsidTr="00DA733F">
        <w:trPr>
          <w:trHeight w:val="425"/>
        </w:trPr>
        <w:tc>
          <w:tcPr>
            <w:tcW w:w="833" w:type="dxa"/>
          </w:tcPr>
          <w:p w14:paraId="10A47546" w14:textId="77777777" w:rsidR="00302E13" w:rsidRPr="007852E8" w:rsidRDefault="00302E13" w:rsidP="00302E13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390" w:type="dxa"/>
            <w:gridSpan w:val="2"/>
          </w:tcPr>
          <w:p w14:paraId="1033B4E8" w14:textId="6C90D9B6" w:rsidR="00302E13" w:rsidRPr="007852E8" w:rsidRDefault="009B036C" w:rsidP="00302E13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تعیین یک نفر به عنوان کلینیک دیابت و فشار خون و راه اندازی کلینیک در درمانگاه جدید</w:t>
            </w:r>
          </w:p>
        </w:tc>
        <w:tc>
          <w:tcPr>
            <w:tcW w:w="1980" w:type="dxa"/>
          </w:tcPr>
          <w:p w14:paraId="2AAFDDC8" w14:textId="76F941CD" w:rsidR="00302E13" w:rsidRPr="007852E8" w:rsidRDefault="009B036C" w:rsidP="00302E13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مدیرخدمات پرستاری</w:t>
            </w:r>
          </w:p>
        </w:tc>
        <w:tc>
          <w:tcPr>
            <w:tcW w:w="1429" w:type="dxa"/>
          </w:tcPr>
          <w:p w14:paraId="37DC0FA8" w14:textId="5E5D3523" w:rsidR="00302E13" w:rsidRPr="007852E8" w:rsidRDefault="00302E13" w:rsidP="00302E13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 پایان فصل</w:t>
            </w:r>
          </w:p>
        </w:tc>
      </w:tr>
      <w:tr w:rsidR="007D49DB" w:rsidRPr="007852E8" w14:paraId="7CD82F1C" w14:textId="77777777" w:rsidTr="00DA733F">
        <w:trPr>
          <w:trHeight w:val="403"/>
        </w:trPr>
        <w:tc>
          <w:tcPr>
            <w:tcW w:w="833" w:type="dxa"/>
          </w:tcPr>
          <w:p w14:paraId="213E8BDE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390" w:type="dxa"/>
            <w:gridSpan w:val="2"/>
          </w:tcPr>
          <w:p w14:paraId="77887D0A" w14:textId="29CD44D5" w:rsidR="007D49DB" w:rsidRPr="009B036C" w:rsidRDefault="009B036C" w:rsidP="007D49DB">
            <w:pPr>
              <w:bidi/>
              <w:rPr>
                <w:rFonts w:cs="B Nazanin"/>
                <w:rtl/>
                <w:lang w:bidi="fa-IR"/>
              </w:rPr>
            </w:pPr>
            <w:r w:rsidRPr="009B036C">
              <w:rPr>
                <w:rFonts w:cs="B Nazanin" w:hint="cs"/>
                <w:rtl/>
                <w:lang w:bidi="fa-IR"/>
              </w:rPr>
              <w:t>تاکید پزشکان مراکز بهداشتی و درمانی سطح یک جهت ویزیت و ارجاع  بیماران دیابتی و فشارخون مزمن به متخصصان قلب و عروق و داخلی</w:t>
            </w:r>
          </w:p>
        </w:tc>
        <w:tc>
          <w:tcPr>
            <w:tcW w:w="1980" w:type="dxa"/>
          </w:tcPr>
          <w:p w14:paraId="4A31EE14" w14:textId="7538895D" w:rsidR="007D49DB" w:rsidRPr="007852E8" w:rsidRDefault="004A34E6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</w:t>
            </w:r>
          </w:p>
        </w:tc>
        <w:tc>
          <w:tcPr>
            <w:tcW w:w="1429" w:type="dxa"/>
          </w:tcPr>
          <w:p w14:paraId="7887626F" w14:textId="0C427559" w:rsidR="007D49DB" w:rsidRPr="007852E8" w:rsidRDefault="004A34E6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طور مستمر</w:t>
            </w:r>
          </w:p>
        </w:tc>
      </w:tr>
      <w:tr w:rsidR="007D49DB" w:rsidRPr="007852E8" w14:paraId="0B601D27" w14:textId="77777777" w:rsidTr="00DA733F">
        <w:trPr>
          <w:trHeight w:val="279"/>
        </w:trPr>
        <w:tc>
          <w:tcPr>
            <w:tcW w:w="833" w:type="dxa"/>
            <w:shd w:val="clear" w:color="auto" w:fill="BDD6EE" w:themeFill="accent1" w:themeFillTint="66"/>
          </w:tcPr>
          <w:p w14:paraId="0C944FDE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166" w:type="dxa"/>
            <w:shd w:val="clear" w:color="auto" w:fill="BDD6EE" w:themeFill="accent1" w:themeFillTint="66"/>
          </w:tcPr>
          <w:p w14:paraId="30C8B384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1E9BADD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980" w:type="dxa"/>
            <w:shd w:val="clear" w:color="auto" w:fill="BDD6EE" w:themeFill="accent1" w:themeFillTint="66"/>
          </w:tcPr>
          <w:p w14:paraId="5567DCC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429" w:type="dxa"/>
            <w:shd w:val="clear" w:color="auto" w:fill="BDD6EE" w:themeFill="accent1" w:themeFillTint="66"/>
          </w:tcPr>
          <w:p w14:paraId="0C8CA9F0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7D49DB" w:rsidRPr="007852E8" w14:paraId="62ED14FE" w14:textId="77777777" w:rsidTr="00DA733F">
        <w:trPr>
          <w:trHeight w:val="279"/>
        </w:trPr>
        <w:tc>
          <w:tcPr>
            <w:tcW w:w="833" w:type="dxa"/>
          </w:tcPr>
          <w:p w14:paraId="014B2728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166" w:type="dxa"/>
          </w:tcPr>
          <w:p w14:paraId="3B29CFAC" w14:textId="73AEC4E4" w:rsidR="007D49DB" w:rsidRPr="00CD6B14" w:rsidRDefault="00302E13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مصوب گردید مرا کز از نظر وجو داروهای متادون دارای سهمیه باشند و بیشتر از ظرفیت در اختیار مراکز قرار داده نشود.</w:t>
            </w:r>
          </w:p>
        </w:tc>
        <w:tc>
          <w:tcPr>
            <w:tcW w:w="2224" w:type="dxa"/>
          </w:tcPr>
          <w:p w14:paraId="4E10BE6B" w14:textId="12C44D0D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7365F85E" w14:textId="1F3641A8" w:rsidR="007D49DB" w:rsidRPr="00302E13" w:rsidRDefault="00302E13" w:rsidP="00302E13">
            <w:pPr>
              <w:pStyle w:val="ListParagraph"/>
              <w:numPr>
                <w:ilvl w:val="0"/>
                <w:numId w:val="1"/>
              </w:num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درحال اجرا می باشد</w:t>
            </w:r>
          </w:p>
        </w:tc>
        <w:tc>
          <w:tcPr>
            <w:tcW w:w="1429" w:type="dxa"/>
          </w:tcPr>
          <w:p w14:paraId="29F624C3" w14:textId="5B562995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بخش</w:t>
            </w:r>
          </w:p>
        </w:tc>
      </w:tr>
      <w:tr w:rsidR="007D49DB" w:rsidRPr="007852E8" w14:paraId="4DAE0AC9" w14:textId="77777777" w:rsidTr="00DA733F">
        <w:trPr>
          <w:trHeight w:val="279"/>
        </w:trPr>
        <w:tc>
          <w:tcPr>
            <w:tcW w:w="833" w:type="dxa"/>
          </w:tcPr>
          <w:p w14:paraId="3C4B5167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166" w:type="dxa"/>
          </w:tcPr>
          <w:p w14:paraId="307EC34C" w14:textId="34ED99AC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جلسه با کارشناس سلامت سالمندان جهت غربالگری بیماران سالمند و فشار خون بالا و دیابتیک برگزار گردد.</w:t>
            </w:r>
          </w:p>
        </w:tc>
        <w:tc>
          <w:tcPr>
            <w:tcW w:w="2224" w:type="dxa"/>
          </w:tcPr>
          <w:p w14:paraId="0A16FD26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2EFA59AC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29" w:type="dxa"/>
          </w:tcPr>
          <w:p w14:paraId="554EDE2B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کمیته ی مرگ و میر</w:t>
            </w:r>
          </w:p>
        </w:tc>
      </w:tr>
      <w:tr w:rsidR="007D49DB" w:rsidRPr="007852E8" w14:paraId="11B330FB" w14:textId="77777777" w:rsidTr="00DA733F">
        <w:trPr>
          <w:trHeight w:val="279"/>
        </w:trPr>
        <w:tc>
          <w:tcPr>
            <w:tcW w:w="833" w:type="dxa"/>
          </w:tcPr>
          <w:p w14:paraId="28E0A1D4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166" w:type="dxa"/>
          </w:tcPr>
          <w:p w14:paraId="4CAD0F91" w14:textId="1DEBDB23" w:rsidR="007D49DB" w:rsidRDefault="00302E13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جلسه با کارشناس سلامت روان جهت پیشگیری از موراد خودکشی</w:t>
            </w:r>
          </w:p>
        </w:tc>
        <w:tc>
          <w:tcPr>
            <w:tcW w:w="2224" w:type="dxa"/>
          </w:tcPr>
          <w:p w14:paraId="263B0771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19944C1" w14:textId="73C714FF" w:rsidR="007D49DB" w:rsidRPr="00302E13" w:rsidRDefault="00302E13" w:rsidP="00302E13">
            <w:pPr>
              <w:pStyle w:val="ListParagraph"/>
              <w:numPr>
                <w:ilvl w:val="0"/>
                <w:numId w:val="1"/>
              </w:num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 حال اجرا</w:t>
            </w:r>
          </w:p>
        </w:tc>
        <w:tc>
          <w:tcPr>
            <w:tcW w:w="1429" w:type="dxa"/>
          </w:tcPr>
          <w:p w14:paraId="2FEF7DA0" w14:textId="3AEE8AF4" w:rsidR="007D49DB" w:rsidRPr="007852E8" w:rsidRDefault="00302E13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کمیته ی مرگ و میر</w:t>
            </w:r>
          </w:p>
        </w:tc>
      </w:tr>
      <w:tr w:rsidR="007D49DB" w:rsidRPr="007852E8" w14:paraId="1B3A7387" w14:textId="77777777" w:rsidTr="00DA733F">
        <w:trPr>
          <w:trHeight w:val="279"/>
        </w:trPr>
        <w:tc>
          <w:tcPr>
            <w:tcW w:w="833" w:type="dxa"/>
          </w:tcPr>
          <w:p w14:paraId="226AB619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166" w:type="dxa"/>
          </w:tcPr>
          <w:p w14:paraId="72D8974C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7A3143FA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F09DA4F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4808F8B8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D49DB" w:rsidRPr="007852E8" w14:paraId="29B349F7" w14:textId="77777777" w:rsidTr="00DA733F">
        <w:trPr>
          <w:trHeight w:val="279"/>
        </w:trPr>
        <w:tc>
          <w:tcPr>
            <w:tcW w:w="833" w:type="dxa"/>
          </w:tcPr>
          <w:p w14:paraId="2C6EBCDD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2F503451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32F3CC96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DFC6312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66717570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D49DB" w:rsidRPr="007852E8" w14:paraId="672DA98E" w14:textId="77777777" w:rsidTr="00DA733F">
        <w:trPr>
          <w:trHeight w:val="279"/>
        </w:trPr>
        <w:tc>
          <w:tcPr>
            <w:tcW w:w="833" w:type="dxa"/>
          </w:tcPr>
          <w:p w14:paraId="5E29615E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74894EC7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52A01D41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38F3548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07FBEFDD" w14:textId="77777777" w:rsidR="007D49DB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DCE963C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96659FB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696D863" w14:textId="77777777" w:rsidR="00842AF5" w:rsidRDefault="00842AF5" w:rsidP="00842AF5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23F81E84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D3FFA9" wp14:editId="1403CED0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00B76B8C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7A5992D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6F2197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2567994B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50C8699F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3388EA81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2699265D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5C618CE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021580CA" w14:textId="77777777" w:rsidTr="00964AB0">
        <w:trPr>
          <w:trHeight w:val="646"/>
        </w:trPr>
        <w:tc>
          <w:tcPr>
            <w:tcW w:w="2367" w:type="dxa"/>
          </w:tcPr>
          <w:p w14:paraId="12709323" w14:textId="12BB73FB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3C964BC" w14:textId="42214E09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02A2A8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CAF748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0A496D8B" w14:textId="77777777" w:rsidTr="00964AB0">
        <w:trPr>
          <w:trHeight w:val="646"/>
        </w:trPr>
        <w:tc>
          <w:tcPr>
            <w:tcW w:w="2367" w:type="dxa"/>
          </w:tcPr>
          <w:p w14:paraId="0DFA6588" w14:textId="5DA03AB1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A15C2F6" w14:textId="3C5D2D50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FE53CD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85B1BE1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BEA44D5" w14:textId="77777777" w:rsidTr="00964AB0">
        <w:trPr>
          <w:trHeight w:val="646"/>
        </w:trPr>
        <w:tc>
          <w:tcPr>
            <w:tcW w:w="2367" w:type="dxa"/>
          </w:tcPr>
          <w:p w14:paraId="3DFC2911" w14:textId="63EC4480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DC0342A" w14:textId="66F86FF7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19DF192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93E5D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3942A01" w14:textId="77777777" w:rsidTr="00964AB0">
        <w:trPr>
          <w:trHeight w:val="646"/>
        </w:trPr>
        <w:tc>
          <w:tcPr>
            <w:tcW w:w="2367" w:type="dxa"/>
          </w:tcPr>
          <w:p w14:paraId="155F916C" w14:textId="563A806C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E5AA166" w14:textId="7A0CC04F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5EE6C4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BC5EF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2A8E2C" w14:textId="77777777" w:rsidTr="00964AB0">
        <w:trPr>
          <w:trHeight w:val="646"/>
        </w:trPr>
        <w:tc>
          <w:tcPr>
            <w:tcW w:w="2367" w:type="dxa"/>
          </w:tcPr>
          <w:p w14:paraId="461C675E" w14:textId="2A155BEB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AB6566B" w14:textId="1D5D947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01E1578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D2A8B3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2BA9169" w14:textId="77777777" w:rsidTr="00964AB0">
        <w:trPr>
          <w:trHeight w:val="646"/>
        </w:trPr>
        <w:tc>
          <w:tcPr>
            <w:tcW w:w="2367" w:type="dxa"/>
          </w:tcPr>
          <w:p w14:paraId="7F9D10BC" w14:textId="50105FCB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F0EB19B" w14:textId="1074132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1C062B8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C981DC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19D4C714" w14:textId="77777777" w:rsidTr="00964AB0">
        <w:trPr>
          <w:trHeight w:val="646"/>
        </w:trPr>
        <w:tc>
          <w:tcPr>
            <w:tcW w:w="2367" w:type="dxa"/>
          </w:tcPr>
          <w:p w14:paraId="2A69659A" w14:textId="383F8960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2054A38" w14:textId="1F37BC4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FD283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0DFC0EE9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AF9908" w14:textId="77777777" w:rsidTr="00964AB0">
        <w:trPr>
          <w:trHeight w:val="646"/>
        </w:trPr>
        <w:tc>
          <w:tcPr>
            <w:tcW w:w="2367" w:type="dxa"/>
          </w:tcPr>
          <w:p w14:paraId="12E61A38" w14:textId="45B7F54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088828E" w14:textId="7885F293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30053B82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3C8AD5D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347F8FF" w14:textId="77777777" w:rsidTr="00964AB0">
        <w:trPr>
          <w:trHeight w:val="646"/>
        </w:trPr>
        <w:tc>
          <w:tcPr>
            <w:tcW w:w="2367" w:type="dxa"/>
          </w:tcPr>
          <w:p w14:paraId="6F8EB65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0F66A7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8604ED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1BDA3F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06E0A99" w14:textId="77777777" w:rsidTr="00964AB0">
        <w:trPr>
          <w:trHeight w:val="646"/>
        </w:trPr>
        <w:tc>
          <w:tcPr>
            <w:tcW w:w="2367" w:type="dxa"/>
          </w:tcPr>
          <w:p w14:paraId="1B28264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E5245BD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54A67D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27E401A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0C285D67" w14:textId="77777777" w:rsidTr="00964AB0">
        <w:trPr>
          <w:trHeight w:val="617"/>
        </w:trPr>
        <w:tc>
          <w:tcPr>
            <w:tcW w:w="2367" w:type="dxa"/>
          </w:tcPr>
          <w:p w14:paraId="489971D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1B0177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B8242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362B4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4C94975" w14:textId="77777777" w:rsidTr="00964AB0">
        <w:trPr>
          <w:trHeight w:val="646"/>
        </w:trPr>
        <w:tc>
          <w:tcPr>
            <w:tcW w:w="2367" w:type="dxa"/>
          </w:tcPr>
          <w:p w14:paraId="0393FAE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F0C67F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9FE8EC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B967A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0B73A93" w14:textId="77777777" w:rsidTr="00964AB0">
        <w:trPr>
          <w:trHeight w:val="646"/>
        </w:trPr>
        <w:tc>
          <w:tcPr>
            <w:tcW w:w="2367" w:type="dxa"/>
          </w:tcPr>
          <w:p w14:paraId="5913C9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71E408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E9D4AD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BDF0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DAF4027" w14:textId="77777777" w:rsidTr="00964AB0">
        <w:trPr>
          <w:trHeight w:val="646"/>
        </w:trPr>
        <w:tc>
          <w:tcPr>
            <w:tcW w:w="2367" w:type="dxa"/>
          </w:tcPr>
          <w:p w14:paraId="204EF3F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FF321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D68717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AD58DD7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CA46C83" w14:textId="77777777" w:rsidTr="00964AB0">
        <w:trPr>
          <w:trHeight w:val="646"/>
        </w:trPr>
        <w:tc>
          <w:tcPr>
            <w:tcW w:w="2367" w:type="dxa"/>
          </w:tcPr>
          <w:p w14:paraId="273D0A3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BBD7EA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AFA52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05EB72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F08AC27" w14:textId="77777777" w:rsidTr="00964AB0">
        <w:trPr>
          <w:trHeight w:val="646"/>
        </w:trPr>
        <w:tc>
          <w:tcPr>
            <w:tcW w:w="2367" w:type="dxa"/>
          </w:tcPr>
          <w:p w14:paraId="4AE3E3C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3A67C2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4F5876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A57A2A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964AB0" w14:paraId="47A4C869" w14:textId="77777777" w:rsidTr="00964AB0">
        <w:trPr>
          <w:trHeight w:val="646"/>
        </w:trPr>
        <w:tc>
          <w:tcPr>
            <w:tcW w:w="2367" w:type="dxa"/>
          </w:tcPr>
          <w:p w14:paraId="7AC11DD2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DA1F05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88DCE36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32CC59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17A93179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5065C1"/>
    <w:multiLevelType w:val="hybridMultilevel"/>
    <w:tmpl w:val="58FE7E98"/>
    <w:lvl w:ilvl="0" w:tplc="EFDA102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462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71FE2"/>
    <w:rsid w:val="00096F69"/>
    <w:rsid w:val="000F5C29"/>
    <w:rsid w:val="0014742B"/>
    <w:rsid w:val="001520A4"/>
    <w:rsid w:val="001E01D4"/>
    <w:rsid w:val="002066F9"/>
    <w:rsid w:val="00231D98"/>
    <w:rsid w:val="00302E13"/>
    <w:rsid w:val="003432BE"/>
    <w:rsid w:val="00360BB1"/>
    <w:rsid w:val="003E065E"/>
    <w:rsid w:val="00422763"/>
    <w:rsid w:val="004A34E6"/>
    <w:rsid w:val="00531634"/>
    <w:rsid w:val="0054670E"/>
    <w:rsid w:val="00575949"/>
    <w:rsid w:val="00581235"/>
    <w:rsid w:val="00584110"/>
    <w:rsid w:val="005A3364"/>
    <w:rsid w:val="005A768A"/>
    <w:rsid w:val="0062646F"/>
    <w:rsid w:val="006B152F"/>
    <w:rsid w:val="006F3F28"/>
    <w:rsid w:val="006F56CD"/>
    <w:rsid w:val="007852E8"/>
    <w:rsid w:val="007A2A69"/>
    <w:rsid w:val="007D3662"/>
    <w:rsid w:val="007D49DB"/>
    <w:rsid w:val="007E154F"/>
    <w:rsid w:val="007E1F4D"/>
    <w:rsid w:val="00832E95"/>
    <w:rsid w:val="00842AF5"/>
    <w:rsid w:val="00887FD7"/>
    <w:rsid w:val="008D071A"/>
    <w:rsid w:val="008E2A4E"/>
    <w:rsid w:val="00901386"/>
    <w:rsid w:val="00964AB0"/>
    <w:rsid w:val="009926E6"/>
    <w:rsid w:val="00995684"/>
    <w:rsid w:val="009A2751"/>
    <w:rsid w:val="009B036C"/>
    <w:rsid w:val="009C11E4"/>
    <w:rsid w:val="009F6CC8"/>
    <w:rsid w:val="00A11C56"/>
    <w:rsid w:val="00AB0C99"/>
    <w:rsid w:val="00B33D5E"/>
    <w:rsid w:val="00B5745F"/>
    <w:rsid w:val="00BB7E51"/>
    <w:rsid w:val="00CC38D2"/>
    <w:rsid w:val="00CD117B"/>
    <w:rsid w:val="00CD6B14"/>
    <w:rsid w:val="00CE63CD"/>
    <w:rsid w:val="00CF39A2"/>
    <w:rsid w:val="00D54836"/>
    <w:rsid w:val="00D85DBE"/>
    <w:rsid w:val="00D912AF"/>
    <w:rsid w:val="00DA733F"/>
    <w:rsid w:val="00DB4075"/>
    <w:rsid w:val="00DC398C"/>
    <w:rsid w:val="00DC56B4"/>
    <w:rsid w:val="00DD7989"/>
    <w:rsid w:val="00DF298E"/>
    <w:rsid w:val="00E61764"/>
    <w:rsid w:val="00EA742F"/>
    <w:rsid w:val="00EB4898"/>
    <w:rsid w:val="00EE3F49"/>
    <w:rsid w:val="00F712A1"/>
    <w:rsid w:val="00F93A00"/>
    <w:rsid w:val="00FA06F5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B93911"/>
  <w15:docId w15:val="{E91B6A52-76D3-43BC-9CC8-B7A31E11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2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B422-18D4-4808-B8A0-16127E35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masoud nourani</dc:creator>
  <cp:lastModifiedBy>sami hooshmand</cp:lastModifiedBy>
  <cp:revision>2</cp:revision>
  <cp:lastPrinted>2024-11-09T09:27:00Z</cp:lastPrinted>
  <dcterms:created xsi:type="dcterms:W3CDTF">2024-11-09T10:18:00Z</dcterms:created>
  <dcterms:modified xsi:type="dcterms:W3CDTF">2024-11-09T10:18:00Z</dcterms:modified>
</cp:coreProperties>
</file>